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ED1" w:rsidRPr="001B3ED1" w:rsidRDefault="001B3ED1" w:rsidP="001B3E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ED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-499110</wp:posOffset>
            </wp:positionH>
            <wp:positionV relativeFrom="paragraph">
              <wp:posOffset>12700</wp:posOffset>
            </wp:positionV>
            <wp:extent cx="1043940" cy="1019175"/>
            <wp:effectExtent l="0" t="0" r="3810" b="9525"/>
            <wp:wrapSquare wrapText="bothSides"/>
            <wp:docPr id="1" name="Рисунок 1" descr="https://chitgma.ru/site/files/content_images/2023/12606/6f5409821536192e479f26d4db3a95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itgma.ru/site/files/content_images/2023/12606/6f5409821536192e479f26d4db3a95a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3ED1">
        <w:rPr>
          <w:rFonts w:ascii="Times New Roman" w:hAnsi="Times New Roman" w:cs="Times New Roman"/>
          <w:b/>
          <w:sz w:val="24"/>
          <w:szCs w:val="24"/>
        </w:rPr>
        <w:t>Министерство здравоохранения Российской Федерации</w:t>
      </w:r>
    </w:p>
    <w:p w:rsidR="001B3ED1" w:rsidRDefault="001B3ED1" w:rsidP="001B3ED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B3ED1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высшего образования </w:t>
      </w:r>
    </w:p>
    <w:p w:rsidR="001B3ED1" w:rsidRPr="001B3ED1" w:rsidRDefault="001B3ED1" w:rsidP="001B3ED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ED1">
        <w:rPr>
          <w:rFonts w:ascii="Times New Roman" w:hAnsi="Times New Roman" w:cs="Times New Roman"/>
          <w:b/>
          <w:sz w:val="24"/>
          <w:szCs w:val="24"/>
        </w:rPr>
        <w:t>«Читинская государственная медицинская академия»</w:t>
      </w:r>
    </w:p>
    <w:p w:rsidR="0019549A" w:rsidRPr="001B3ED1" w:rsidRDefault="001B3ED1" w:rsidP="001B3ED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B3ED1">
        <w:rPr>
          <w:rFonts w:ascii="Times New Roman" w:hAnsi="Times New Roman" w:cs="Times New Roman"/>
          <w:sz w:val="24"/>
          <w:szCs w:val="24"/>
        </w:rPr>
        <w:t>Министерства здравоохранения Российской Федерации</w:t>
      </w:r>
    </w:p>
    <w:p w:rsidR="001B3ED1" w:rsidRDefault="001B3ED1" w:rsidP="001B3ED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B3ED1">
        <w:rPr>
          <w:rFonts w:ascii="Times New Roman" w:hAnsi="Times New Roman" w:cs="Times New Roman"/>
          <w:sz w:val="24"/>
          <w:szCs w:val="24"/>
        </w:rPr>
        <w:t>(ФГБОУ ВО ЧГМА Минздрава России)</w:t>
      </w:r>
    </w:p>
    <w:p w:rsidR="001B3ED1" w:rsidRDefault="001B3ED1" w:rsidP="001B3ED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B3ED1">
        <w:rPr>
          <w:rFonts w:ascii="Times New Roman" w:hAnsi="Times New Roman" w:cs="Times New Roman"/>
          <w:sz w:val="24"/>
          <w:szCs w:val="24"/>
        </w:rPr>
        <w:t>672000, Российская Федерация, Забайкальский край, г. Чита, ул. Горького, д. 39 «а».</w:t>
      </w:r>
    </w:p>
    <w:p w:rsidR="00F3763C" w:rsidRDefault="00F3763C" w:rsidP="001B3ED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3763C" w:rsidRPr="00F3763C" w:rsidRDefault="004622ED" w:rsidP="00A654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Информационное письмо №2</w:t>
      </w:r>
    </w:p>
    <w:p w:rsidR="00F3763C" w:rsidRDefault="00F3763C" w:rsidP="001B3ED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622ED" w:rsidRPr="002D022C" w:rsidRDefault="004622ED" w:rsidP="004622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D022C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="00847927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847927" w:rsidRPr="00847927">
        <w:rPr>
          <w:rFonts w:ascii="Times New Roman" w:hAnsi="Times New Roman" w:cs="Times New Roman"/>
          <w:sz w:val="24"/>
          <w:szCs w:val="24"/>
        </w:rPr>
        <w:t xml:space="preserve"> </w:t>
      </w:r>
      <w:r w:rsidR="005F4618">
        <w:rPr>
          <w:rFonts w:ascii="Times New Roman" w:hAnsi="Times New Roman" w:cs="Times New Roman"/>
          <w:sz w:val="24"/>
          <w:szCs w:val="24"/>
        </w:rPr>
        <w:t>МЕЖРЕГИОНАЛЬНОЙ НАУЧНО-ПРАКТИЧЕСКОЙ КОНФЕРЕНЦИИ</w:t>
      </w:r>
      <w:r w:rsidRPr="002D022C">
        <w:rPr>
          <w:rFonts w:ascii="Times New Roman" w:hAnsi="Times New Roman" w:cs="Times New Roman"/>
          <w:sz w:val="24"/>
          <w:szCs w:val="24"/>
        </w:rPr>
        <w:t xml:space="preserve"> «Актуальные вопросы патологической анатомии».</w:t>
      </w:r>
    </w:p>
    <w:p w:rsidR="004622ED" w:rsidRPr="002D022C" w:rsidRDefault="00847927" w:rsidP="004622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сентября 2026</w:t>
      </w:r>
      <w:r w:rsidR="004622ED" w:rsidRPr="002D022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622ED" w:rsidRPr="002D022C" w:rsidRDefault="004622ED" w:rsidP="004622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D022C">
        <w:rPr>
          <w:rFonts w:ascii="Times New Roman" w:hAnsi="Times New Roman" w:cs="Times New Roman"/>
          <w:sz w:val="24"/>
          <w:szCs w:val="24"/>
        </w:rPr>
        <w:t>Место проведения: главный корпус ФГБОУ ВО ЧГМА Минздрава России,</w:t>
      </w:r>
    </w:p>
    <w:p w:rsidR="004622ED" w:rsidRPr="002D022C" w:rsidRDefault="004622ED" w:rsidP="004622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D022C">
        <w:rPr>
          <w:rFonts w:ascii="Times New Roman" w:hAnsi="Times New Roman" w:cs="Times New Roman"/>
          <w:sz w:val="24"/>
          <w:szCs w:val="24"/>
        </w:rPr>
        <w:t xml:space="preserve"> ул. Горького, д. 39 «а», 2 этаж, актовый зал.</w:t>
      </w:r>
    </w:p>
    <w:p w:rsidR="004622ED" w:rsidRPr="002D022C" w:rsidRDefault="004622ED" w:rsidP="004622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16"/>
        <w:gridCol w:w="858"/>
        <w:gridCol w:w="3855"/>
        <w:gridCol w:w="4116"/>
      </w:tblGrid>
      <w:tr w:rsidR="00847927" w:rsidRPr="00847927" w:rsidTr="00847927">
        <w:trPr>
          <w:jc w:val="center"/>
        </w:trPr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11.15-11.45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 конференции</w:t>
            </w:r>
          </w:p>
        </w:tc>
        <w:tc>
          <w:tcPr>
            <w:tcW w:w="4116" w:type="dxa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Фойе главного корпуса,</w:t>
            </w:r>
          </w:p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</w:p>
        </w:tc>
      </w:tr>
      <w:tr w:rsidR="00847927" w:rsidRPr="00847927" w:rsidTr="00847927">
        <w:trPr>
          <w:jc w:val="center"/>
        </w:trPr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11.45-11.50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Открытие конференции. Приветствие участников.</w:t>
            </w:r>
          </w:p>
        </w:tc>
        <w:tc>
          <w:tcPr>
            <w:tcW w:w="4116" w:type="dxa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Заведующая кафедрой патологической анатомии ФГБОУ ВО ЧГМА Минздрава России, к.м.н.</w:t>
            </w:r>
          </w:p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О.С. Груздева</w:t>
            </w:r>
          </w:p>
        </w:tc>
      </w:tr>
      <w:tr w:rsidR="00847927" w:rsidRPr="00847927" w:rsidTr="00847927">
        <w:trPr>
          <w:jc w:val="center"/>
        </w:trPr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11.50-12.05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Клинико-морфологические особенности и факторы риска псевдомембранозного колита у стационарных пациентов: ретроспективный анализ</w:t>
            </w:r>
          </w:p>
        </w:tc>
        <w:tc>
          <w:tcPr>
            <w:tcW w:w="4116" w:type="dxa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Шагвалиева</w:t>
            </w:r>
            <w:proofErr w:type="spellEnd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 xml:space="preserve"> В.В., студент 4 курса лечебного факультета</w:t>
            </w:r>
          </w:p>
        </w:tc>
      </w:tr>
      <w:tr w:rsidR="00847927" w:rsidRPr="00847927" w:rsidTr="00847927">
        <w:trPr>
          <w:jc w:val="center"/>
        </w:trPr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12.10-12.25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Рак предстательной железы при отрицательной первичной биопсии: </w:t>
            </w:r>
            <w:proofErr w:type="spellStart"/>
            <w:r w:rsidRPr="00847927">
              <w:rPr>
                <w:rFonts w:ascii="Times New Roman" w:hAnsi="Times New Roman" w:cs="Times New Roman"/>
                <w:bCs/>
                <w:sz w:val="24"/>
                <w:szCs w:val="24"/>
              </w:rPr>
              <w:t>клинико</w:t>
            </w:r>
            <w:proofErr w:type="spellEnd"/>
            <w:r w:rsidRPr="00847927">
              <w:rPr>
                <w:rFonts w:ascii="Times New Roman" w:hAnsi="Times New Roman" w:cs="Times New Roman"/>
                <w:bCs/>
                <w:sz w:val="24"/>
                <w:szCs w:val="24"/>
              </w:rPr>
              <w:t>–морфологический анализ</w:t>
            </w:r>
          </w:p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6" w:type="dxa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Ромашко К.Д. студент 4 курса лечебного факультета</w:t>
            </w:r>
          </w:p>
        </w:tc>
      </w:tr>
      <w:tr w:rsidR="00847927" w:rsidRPr="00847927" w:rsidTr="00847927">
        <w:trPr>
          <w:jc w:val="center"/>
        </w:trPr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12.20-12.35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 xml:space="preserve">Клинический случай карциномы </w:t>
            </w:r>
            <w:proofErr w:type="spellStart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Меркеля</w:t>
            </w:r>
            <w:proofErr w:type="spellEnd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 xml:space="preserve"> кожи: особенности морфологической и </w:t>
            </w:r>
            <w:proofErr w:type="spellStart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иммуногистохимической</w:t>
            </w:r>
            <w:proofErr w:type="spellEnd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диагностики</w:t>
            </w:r>
          </w:p>
        </w:tc>
        <w:tc>
          <w:tcPr>
            <w:tcW w:w="4116" w:type="dxa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Ушакова К.Ф. врач-патологоанатом отделения патологической анатомии ГУЗ «Забайкальский краевой онкологический диспансер»,</w:t>
            </w:r>
          </w:p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г. Чита</w:t>
            </w:r>
          </w:p>
        </w:tc>
      </w:tr>
      <w:tr w:rsidR="00847927" w:rsidRPr="00847927" w:rsidTr="00847927">
        <w:trPr>
          <w:jc w:val="center"/>
        </w:trPr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12.40-12.55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 xml:space="preserve">Клинико-морфологическая характеристика злокачественных новообразований </w:t>
            </w:r>
            <w:proofErr w:type="spellStart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мезенхимального</w:t>
            </w:r>
            <w:proofErr w:type="spellEnd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 xml:space="preserve"> происхождения по данным </w:t>
            </w:r>
            <w:proofErr w:type="spellStart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иммуногистохимических</w:t>
            </w:r>
            <w:proofErr w:type="spellEnd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исследований патологоанатомического отделения ГУЗ «Забайкальский краевой онкологический диспансер» за 2023-2025 гг.</w:t>
            </w:r>
          </w:p>
        </w:tc>
        <w:tc>
          <w:tcPr>
            <w:tcW w:w="4116" w:type="dxa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Ушакова К.Ф. врач-патологоанатом отделения патологической анатомии ГУЗ «Забайкальский краевой онкологический диспансер»,</w:t>
            </w:r>
          </w:p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г. Чита</w:t>
            </w:r>
          </w:p>
        </w:tc>
      </w:tr>
      <w:tr w:rsidR="00847927" w:rsidRPr="00847927" w:rsidTr="00847927">
        <w:trPr>
          <w:jc w:val="center"/>
        </w:trPr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 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13.00-13.15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Случай из практики. Редкая патология: альвеолярно-капиллярная дисплазия лёгких у младенцев.</w:t>
            </w:r>
          </w:p>
        </w:tc>
        <w:tc>
          <w:tcPr>
            <w:tcW w:w="4116" w:type="dxa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Вершинина О.К.</w:t>
            </w:r>
          </w:p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врач-патологоанатом ГБУЗ «Республиканское патологоанатомическое бюро»</w:t>
            </w:r>
          </w:p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г. Улан-Удэ.</w:t>
            </w:r>
          </w:p>
        </w:tc>
      </w:tr>
      <w:tr w:rsidR="00847927" w:rsidRPr="00847927" w:rsidTr="00847927">
        <w:trPr>
          <w:jc w:val="center"/>
        </w:trPr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13.20-13.35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миокарда при </w:t>
            </w:r>
            <w:r w:rsidRPr="008479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 xml:space="preserve">-19 у пациентов с генотипом </w:t>
            </w:r>
            <w:r w:rsidRPr="008479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DD</w:t>
            </w: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 xml:space="preserve"> гена </w:t>
            </w:r>
            <w:r w:rsidRPr="008479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</w:t>
            </w: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: особенности течения и исходов.</w:t>
            </w:r>
          </w:p>
        </w:tc>
        <w:tc>
          <w:tcPr>
            <w:tcW w:w="4116" w:type="dxa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Афанасьев Р.М., ассистент кафедры патологической анатомии ФГБОУ ВО ЧГМА Минздрава России</w:t>
            </w:r>
          </w:p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927" w:rsidRPr="00847927" w:rsidTr="00847927">
        <w:trPr>
          <w:jc w:val="center"/>
        </w:trPr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13.40-13.55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Лайфхаки</w:t>
            </w:r>
            <w:proofErr w:type="spellEnd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 xml:space="preserve"> в патологической анатомии: </w:t>
            </w:r>
            <w:proofErr w:type="spellStart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интерактив</w:t>
            </w:r>
            <w:proofErr w:type="spellEnd"/>
          </w:p>
        </w:tc>
        <w:tc>
          <w:tcPr>
            <w:tcW w:w="4116" w:type="dxa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Баясхаланова</w:t>
            </w:r>
            <w:proofErr w:type="spellEnd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 xml:space="preserve"> Ц.Б., врач-патологоанатом, старший преподаватель кафедры гистологии, эмбриологии, цитологии ФГБОУ ВО ЧГМА Минздрава России</w:t>
            </w:r>
          </w:p>
        </w:tc>
      </w:tr>
      <w:tr w:rsidR="00847927" w:rsidRPr="00847927" w:rsidTr="00847927">
        <w:trPr>
          <w:jc w:val="center"/>
        </w:trPr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14.00-14.15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Некротический эзофагит: клинико-морфологическая характеристика и описание клинического случая</w:t>
            </w:r>
          </w:p>
        </w:tc>
        <w:tc>
          <w:tcPr>
            <w:tcW w:w="4116" w:type="dxa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Харина К.В., студентка 4 курса лечебного факультета</w:t>
            </w:r>
          </w:p>
        </w:tc>
      </w:tr>
      <w:tr w:rsidR="00847927" w:rsidRPr="00847927" w:rsidTr="00847927">
        <w:trPr>
          <w:jc w:val="center"/>
        </w:trPr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14.15-14.45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Кофе-брейк</w:t>
            </w:r>
          </w:p>
        </w:tc>
        <w:tc>
          <w:tcPr>
            <w:tcW w:w="4116" w:type="dxa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Фойе главного корпуса,</w:t>
            </w:r>
          </w:p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2 этаж</w:t>
            </w:r>
          </w:p>
        </w:tc>
      </w:tr>
      <w:tr w:rsidR="00847927" w:rsidRPr="00847927" w:rsidTr="00847927">
        <w:trPr>
          <w:jc w:val="center"/>
        </w:trPr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14.45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Биопсия почки при тромботической микроангиопатии у детей: диагностические признаки</w:t>
            </w:r>
          </w:p>
        </w:tc>
        <w:tc>
          <w:tcPr>
            <w:tcW w:w="4116" w:type="dxa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Федорова Анна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, врач-патологоанатом РДКБ филиал ФГАОУ ВО РНИМУ им. Н.И. Пирогова, г.</w:t>
            </w: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ab/>
              <w:t>Москва (он-</w:t>
            </w:r>
            <w:proofErr w:type="spellStart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  <w:proofErr w:type="spellEnd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47927" w:rsidRPr="00847927" w:rsidTr="00847927">
        <w:trPr>
          <w:jc w:val="center"/>
        </w:trPr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Общие принципы диагностики опухолей мягких тканей</w:t>
            </w:r>
          </w:p>
        </w:tc>
        <w:tc>
          <w:tcPr>
            <w:tcW w:w="4116" w:type="dxa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Коновалов Дмитрий Михайлович к.м.н.,  заведующий патологоанатомическим отделением НМИЦ ДГОИ им. Рогачева, врач-патологоанатом, г. Москва (он-</w:t>
            </w:r>
            <w:proofErr w:type="spellStart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  <w:proofErr w:type="spellEnd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47927" w:rsidRPr="00847927" w:rsidTr="00847927">
        <w:trPr>
          <w:jc w:val="center"/>
        </w:trPr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Морфологическое исследование эмбриональных опухолей ЦНС</w:t>
            </w:r>
          </w:p>
        </w:tc>
        <w:tc>
          <w:tcPr>
            <w:tcW w:w="4116" w:type="dxa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Тараканова Александра Васильевна, врач-патологоанатом НМИЦ ДГОИ им. Рогачева, г. Москва</w:t>
            </w:r>
          </w:p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(он-</w:t>
            </w:r>
            <w:proofErr w:type="spellStart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лайн</w:t>
            </w:r>
            <w:proofErr w:type="spellEnd"/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47927" w:rsidRPr="00847927" w:rsidTr="00847927">
        <w:trPr>
          <w:jc w:val="center"/>
        </w:trPr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0" w:type="auto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Дискуссия. Завершение конференции.</w:t>
            </w:r>
          </w:p>
        </w:tc>
        <w:tc>
          <w:tcPr>
            <w:tcW w:w="4116" w:type="dxa"/>
          </w:tcPr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Заведующая кафедрой патологической анатомии ФГБОУ ВО ЧГМА Минздрава России, к.м.н.</w:t>
            </w:r>
          </w:p>
          <w:p w:rsidR="00847927" w:rsidRPr="00847927" w:rsidRDefault="00847927" w:rsidP="00847927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27">
              <w:rPr>
                <w:rFonts w:ascii="Times New Roman" w:hAnsi="Times New Roman" w:cs="Times New Roman"/>
                <w:sz w:val="24"/>
                <w:szCs w:val="24"/>
              </w:rPr>
              <w:t>О.С. Груздева</w:t>
            </w:r>
          </w:p>
        </w:tc>
      </w:tr>
    </w:tbl>
    <w:p w:rsidR="00BD3C90" w:rsidRDefault="00BD3C90" w:rsidP="0084792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622ED" w:rsidRDefault="004622ED" w:rsidP="004622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5552" w:rsidRPr="004C43CB" w:rsidRDefault="00D65552" w:rsidP="00F3763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43CB">
        <w:rPr>
          <w:rFonts w:ascii="Times New Roman" w:hAnsi="Times New Roman" w:cs="Times New Roman"/>
          <w:b/>
          <w:sz w:val="24"/>
          <w:szCs w:val="24"/>
        </w:rPr>
        <w:t>Программные вопросы:</w:t>
      </w:r>
    </w:p>
    <w:p w:rsidR="00111B4D" w:rsidRDefault="00111B4D" w:rsidP="00F3763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Вопросы организации патологоанатомической службы</w:t>
      </w:r>
    </w:p>
    <w:p w:rsidR="002B4CD8" w:rsidRDefault="002B4CD8" w:rsidP="00F3763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Актуальные проблемы патологической анатомии</w:t>
      </w:r>
    </w:p>
    <w:p w:rsidR="00D65552" w:rsidRDefault="00D65552" w:rsidP="00F3763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Интересные случаи из практики </w:t>
      </w:r>
    </w:p>
    <w:p w:rsidR="002E4AB1" w:rsidRDefault="00D65552" w:rsidP="00DA37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34715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атогенез и морфологическая д</w:t>
      </w:r>
      <w:r w:rsidR="002B4CD8">
        <w:rPr>
          <w:rFonts w:ascii="Times New Roman" w:hAnsi="Times New Roman" w:cs="Times New Roman"/>
          <w:sz w:val="24"/>
          <w:szCs w:val="24"/>
        </w:rPr>
        <w:t>иагностика заболеваний человека</w:t>
      </w:r>
    </w:p>
    <w:p w:rsidR="002E4AB1" w:rsidRDefault="002E4AB1" w:rsidP="002B4CD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43CB">
        <w:rPr>
          <w:rFonts w:ascii="Times New Roman" w:hAnsi="Times New Roman" w:cs="Times New Roman"/>
          <w:b/>
          <w:sz w:val="24"/>
          <w:szCs w:val="24"/>
        </w:rPr>
        <w:t>Формы участия в конференции:</w:t>
      </w:r>
    </w:p>
    <w:p w:rsidR="004C43CB" w:rsidRPr="004C43CB" w:rsidRDefault="004C43CB" w:rsidP="002B4CD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3CB">
        <w:rPr>
          <w:rFonts w:ascii="Times New Roman" w:hAnsi="Times New Roman" w:cs="Times New Roman"/>
          <w:sz w:val="24"/>
          <w:szCs w:val="24"/>
        </w:rPr>
        <w:t>- Устный доклад</w:t>
      </w:r>
    </w:p>
    <w:p w:rsidR="00C51ABC" w:rsidRDefault="00A90D26" w:rsidP="00DA37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138DE">
        <w:rPr>
          <w:rFonts w:ascii="Times New Roman" w:hAnsi="Times New Roman" w:cs="Times New Roman"/>
          <w:sz w:val="24"/>
          <w:szCs w:val="24"/>
        </w:rPr>
        <w:t xml:space="preserve">Публикация </w:t>
      </w:r>
      <w:r w:rsidR="002F46A5">
        <w:rPr>
          <w:rFonts w:ascii="Times New Roman" w:hAnsi="Times New Roman" w:cs="Times New Roman"/>
          <w:sz w:val="24"/>
          <w:szCs w:val="24"/>
        </w:rPr>
        <w:t>статьи</w:t>
      </w:r>
    </w:p>
    <w:p w:rsidR="005138DE" w:rsidRDefault="005138DE" w:rsidP="00DA37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138DE">
        <w:rPr>
          <w:rFonts w:ascii="Times New Roman" w:hAnsi="Times New Roman" w:cs="Times New Roman"/>
          <w:sz w:val="24"/>
          <w:szCs w:val="24"/>
        </w:rPr>
        <w:t>Участие без доклада</w:t>
      </w:r>
    </w:p>
    <w:p w:rsidR="00F14B2B" w:rsidRDefault="00F14B2B" w:rsidP="00DA37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4B2B">
        <w:rPr>
          <w:rFonts w:ascii="Times New Roman" w:hAnsi="Times New Roman" w:cs="Times New Roman"/>
          <w:sz w:val="24"/>
          <w:szCs w:val="24"/>
        </w:rPr>
        <w:lastRenderedPageBreak/>
        <w:t xml:space="preserve">К участию приглашаются студенты медицинских вузов, </w:t>
      </w:r>
      <w:r w:rsidR="00A6304C">
        <w:rPr>
          <w:rFonts w:ascii="Times New Roman" w:hAnsi="Times New Roman" w:cs="Times New Roman"/>
          <w:sz w:val="24"/>
          <w:szCs w:val="24"/>
        </w:rPr>
        <w:t xml:space="preserve">ординаторы, </w:t>
      </w:r>
      <w:r w:rsidRPr="00F14B2B">
        <w:rPr>
          <w:rFonts w:ascii="Times New Roman" w:hAnsi="Times New Roman" w:cs="Times New Roman"/>
          <w:sz w:val="24"/>
          <w:szCs w:val="24"/>
        </w:rPr>
        <w:t xml:space="preserve">аспиранты, врачи-патологоанатомы, генетики, онкологи, </w:t>
      </w:r>
      <w:r w:rsidR="001D7804">
        <w:rPr>
          <w:rFonts w:ascii="Times New Roman" w:hAnsi="Times New Roman" w:cs="Times New Roman"/>
          <w:sz w:val="24"/>
          <w:szCs w:val="24"/>
        </w:rPr>
        <w:t xml:space="preserve">хирурги, </w:t>
      </w:r>
      <w:bookmarkStart w:id="0" w:name="_GoBack"/>
      <w:bookmarkEnd w:id="0"/>
      <w:r w:rsidRPr="00F14B2B">
        <w:rPr>
          <w:rFonts w:ascii="Times New Roman" w:hAnsi="Times New Roman" w:cs="Times New Roman"/>
          <w:sz w:val="24"/>
          <w:szCs w:val="24"/>
        </w:rPr>
        <w:t>а также ведущие специалисты медицинской отрасли.</w:t>
      </w:r>
      <w:r w:rsidR="00CE38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3710" w:rsidRDefault="00DA3710" w:rsidP="00965AB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A3710">
        <w:rPr>
          <w:rFonts w:ascii="Times New Roman" w:hAnsi="Times New Roman" w:cs="Times New Roman"/>
          <w:b/>
          <w:sz w:val="24"/>
          <w:szCs w:val="24"/>
        </w:rPr>
        <w:t>Контактная информация:</w:t>
      </w:r>
    </w:p>
    <w:p w:rsidR="00DA3710" w:rsidRDefault="00DA3710" w:rsidP="00DA37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A3710">
        <w:rPr>
          <w:rFonts w:ascii="Times New Roman" w:hAnsi="Times New Roman" w:cs="Times New Roman"/>
          <w:sz w:val="24"/>
          <w:szCs w:val="24"/>
        </w:rPr>
        <w:t>Адрес: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3710">
        <w:rPr>
          <w:rFonts w:ascii="Times New Roman" w:hAnsi="Times New Roman" w:cs="Times New Roman"/>
          <w:sz w:val="24"/>
          <w:szCs w:val="24"/>
        </w:rPr>
        <w:t>672000, Российская Федерация, Забайкальский край, г</w:t>
      </w:r>
      <w:r>
        <w:rPr>
          <w:rFonts w:ascii="Times New Roman" w:hAnsi="Times New Roman" w:cs="Times New Roman"/>
          <w:sz w:val="24"/>
          <w:szCs w:val="24"/>
        </w:rPr>
        <w:t xml:space="preserve">. Чита, ул. </w:t>
      </w:r>
      <w:proofErr w:type="spellStart"/>
      <w:r w:rsidR="00A6304C">
        <w:rPr>
          <w:rFonts w:ascii="Times New Roman" w:hAnsi="Times New Roman" w:cs="Times New Roman"/>
          <w:sz w:val="24"/>
          <w:szCs w:val="24"/>
        </w:rPr>
        <w:t>Балябина</w:t>
      </w:r>
      <w:proofErr w:type="spellEnd"/>
      <w:r w:rsidR="00A6304C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,</w:t>
      </w:r>
      <w:r w:rsidR="00A6304C">
        <w:rPr>
          <w:rFonts w:ascii="Times New Roman" w:hAnsi="Times New Roman" w:cs="Times New Roman"/>
          <w:sz w:val="24"/>
          <w:szCs w:val="24"/>
        </w:rPr>
        <w:t xml:space="preserve"> морфологический корпус ФГБОУ ВО ЧГМА Минздрава России,</w:t>
      </w:r>
      <w:r>
        <w:rPr>
          <w:rFonts w:ascii="Times New Roman" w:hAnsi="Times New Roman" w:cs="Times New Roman"/>
          <w:sz w:val="24"/>
          <w:szCs w:val="24"/>
        </w:rPr>
        <w:t xml:space="preserve"> кафедра патологической анатомии. Груздева Ольга Сергеевна, эл. адрес: </w:t>
      </w:r>
      <w:hyperlink r:id="rId7" w:history="1">
        <w:r w:rsidR="002F46A5" w:rsidRPr="00543CD2">
          <w:rPr>
            <w:rStyle w:val="a3"/>
            <w:rFonts w:ascii="Times New Roman" w:hAnsi="Times New Roman" w:cs="Times New Roman"/>
            <w:sz w:val="24"/>
            <w:szCs w:val="24"/>
          </w:rPr>
          <w:t>lolgas18@gmail.com</w:t>
        </w:r>
      </w:hyperlink>
      <w:r w:rsidR="002F46A5">
        <w:rPr>
          <w:rFonts w:ascii="Times New Roman" w:hAnsi="Times New Roman" w:cs="Times New Roman"/>
          <w:sz w:val="24"/>
          <w:szCs w:val="24"/>
        </w:rPr>
        <w:t xml:space="preserve"> Тел. 8-914-506-12-38</w:t>
      </w:r>
    </w:p>
    <w:p w:rsidR="002D022C" w:rsidRDefault="002D022C" w:rsidP="00DA37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D022C" w:rsidRDefault="002D022C" w:rsidP="00DA37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Ближайшие гостиницы для размещения гостей:</w:t>
      </w:r>
    </w:p>
    <w:p w:rsidR="002D022C" w:rsidRDefault="002D022C" w:rsidP="002D022C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Гостиница Лисья нора, </w:t>
      </w:r>
      <w:r w:rsidRPr="002D022C">
        <w:rPr>
          <w:rFonts w:ascii="Times New Roman" w:hAnsi="Times New Roman" w:cs="Times New Roman"/>
          <w:sz w:val="24"/>
          <w:szCs w:val="24"/>
        </w:rPr>
        <w:t>ул. Костюшко-Григоровича, 23, стр. 4</w:t>
      </w:r>
    </w:p>
    <w:p w:rsidR="002D022C" w:rsidRDefault="002D022C" w:rsidP="002D022C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Гостиница Монблан, </w:t>
      </w:r>
      <w:r w:rsidRPr="002D022C">
        <w:rPr>
          <w:rFonts w:ascii="Times New Roman" w:hAnsi="Times New Roman" w:cs="Times New Roman"/>
          <w:sz w:val="24"/>
          <w:szCs w:val="24"/>
        </w:rPr>
        <w:t>ул. Костюшко-Григоровича, 5</w:t>
      </w:r>
    </w:p>
    <w:p w:rsidR="002D022C" w:rsidRDefault="002D022C" w:rsidP="002D022C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Гостиница Забайкалье, ул. </w:t>
      </w:r>
      <w:r w:rsidRPr="002D022C">
        <w:rPr>
          <w:rFonts w:ascii="Times New Roman" w:hAnsi="Times New Roman" w:cs="Times New Roman"/>
          <w:sz w:val="24"/>
          <w:szCs w:val="24"/>
        </w:rPr>
        <w:t>Ленинградская ул., 36</w:t>
      </w:r>
    </w:p>
    <w:p w:rsidR="002D022C" w:rsidRPr="002D022C" w:rsidRDefault="002D022C" w:rsidP="002D022C">
      <w:pPr>
        <w:pStyle w:val="a5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Гостиница Декабрист, ул. Ленина 93</w:t>
      </w:r>
    </w:p>
    <w:p w:rsidR="00601E6B" w:rsidRDefault="00601E6B" w:rsidP="00DA37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01E6B" w:rsidRPr="002D022C" w:rsidRDefault="00601E6B" w:rsidP="00DA371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601E6B" w:rsidRPr="002D0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F334A"/>
    <w:multiLevelType w:val="hybridMultilevel"/>
    <w:tmpl w:val="D8E0A060"/>
    <w:lvl w:ilvl="0" w:tplc="E4CA97CC">
      <w:start w:val="13"/>
      <w:numFmt w:val="decimal"/>
      <w:lvlText w:val="%1. 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0"/>
        <w:szCs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F789D"/>
    <w:multiLevelType w:val="hybridMultilevel"/>
    <w:tmpl w:val="928C9D58"/>
    <w:lvl w:ilvl="0" w:tplc="D24419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B872FE"/>
    <w:multiLevelType w:val="hybridMultilevel"/>
    <w:tmpl w:val="A9803B44"/>
    <w:lvl w:ilvl="0" w:tplc="52B2F66C">
      <w:start w:val="18"/>
      <w:numFmt w:val="decimal"/>
      <w:lvlText w:val="%1. 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0"/>
        <w:szCs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ED1"/>
    <w:rsid w:val="00034715"/>
    <w:rsid w:val="00051117"/>
    <w:rsid w:val="00111B4D"/>
    <w:rsid w:val="00115253"/>
    <w:rsid w:val="00164493"/>
    <w:rsid w:val="0019549A"/>
    <w:rsid w:val="001B3ED1"/>
    <w:rsid w:val="001D7804"/>
    <w:rsid w:val="002B4CD8"/>
    <w:rsid w:val="002D022C"/>
    <w:rsid w:val="002E4AB1"/>
    <w:rsid w:val="002F2D00"/>
    <w:rsid w:val="002F46A5"/>
    <w:rsid w:val="003F3EB8"/>
    <w:rsid w:val="00401594"/>
    <w:rsid w:val="0043765E"/>
    <w:rsid w:val="0045039D"/>
    <w:rsid w:val="004622ED"/>
    <w:rsid w:val="004C43CB"/>
    <w:rsid w:val="005138DE"/>
    <w:rsid w:val="005A3A1A"/>
    <w:rsid w:val="005C607C"/>
    <w:rsid w:val="005F4618"/>
    <w:rsid w:val="00601E6B"/>
    <w:rsid w:val="00847927"/>
    <w:rsid w:val="00965AB7"/>
    <w:rsid w:val="009B69C9"/>
    <w:rsid w:val="00A6304C"/>
    <w:rsid w:val="00A65453"/>
    <w:rsid w:val="00A90D26"/>
    <w:rsid w:val="00B641F2"/>
    <w:rsid w:val="00BD3C90"/>
    <w:rsid w:val="00C51ABC"/>
    <w:rsid w:val="00C9681A"/>
    <w:rsid w:val="00CC1CD4"/>
    <w:rsid w:val="00CD03A1"/>
    <w:rsid w:val="00CE3830"/>
    <w:rsid w:val="00D022F1"/>
    <w:rsid w:val="00D17725"/>
    <w:rsid w:val="00D65552"/>
    <w:rsid w:val="00D7389A"/>
    <w:rsid w:val="00D94193"/>
    <w:rsid w:val="00DA3710"/>
    <w:rsid w:val="00F14B2B"/>
    <w:rsid w:val="00F3763C"/>
    <w:rsid w:val="00FF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25AC4"/>
  <w15:chartTrackingRefBased/>
  <w15:docId w15:val="{B127EA1B-9BB4-482B-9BD4-0D4613361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1AB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D3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D0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olgas18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E346A-D1F8-4136-B38C-28DA9524B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3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Груздева Ольга Сергеевна</dc:creator>
  <cp:keywords/>
  <dc:description/>
  <cp:lastModifiedBy>Груздева Ольга Сергеевна</cp:lastModifiedBy>
  <cp:revision>27</cp:revision>
  <dcterms:created xsi:type="dcterms:W3CDTF">2025-01-13T02:13:00Z</dcterms:created>
  <dcterms:modified xsi:type="dcterms:W3CDTF">2026-09-14T02:00:00Z</dcterms:modified>
</cp:coreProperties>
</file>